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C2F" w:rsidRDefault="00027C02">
      <w:pPr>
        <w:jc w:val="center"/>
        <w:rPr>
          <w:lang w:val="en-US"/>
        </w:rPr>
      </w:pPr>
      <w:bookmarkStart w:id="0" w:name="_GoBack"/>
      <w:bookmarkEnd w:id="0"/>
      <w:r>
        <w:t>Pernyataan Sikap Bersama</w:t>
      </w:r>
    </w:p>
    <w:p w:rsidR="00677C2F" w:rsidRDefault="00677C2F">
      <w:pPr>
        <w:rPr>
          <w:rFonts w:eastAsia="Times New Roman" w:cs="Calibri"/>
          <w:color w:val="000000"/>
          <w:sz w:val="24"/>
          <w:szCs w:val="24"/>
          <w:lang w:eastAsia="id-ID"/>
        </w:rPr>
      </w:pPr>
    </w:p>
    <w:p w:rsidR="00677C2F" w:rsidRDefault="00027C02">
      <w:pPr>
        <w:jc w:val="center"/>
        <w:rPr>
          <w:lang w:val="en-US"/>
        </w:rPr>
      </w:pPr>
      <w:r>
        <w:rPr>
          <w:rFonts w:eastAsia="Times New Roman" w:cs="Calibri"/>
          <w:color w:val="000000"/>
          <w:sz w:val="24"/>
          <w:szCs w:val="24"/>
          <w:lang w:eastAsia="id-ID"/>
        </w:rPr>
        <w:t xml:space="preserve">Rektor UNKHAIR Harus Segera Mencabut Surat Keputusan Drop </w:t>
      </w:r>
      <w:proofErr w:type="spellStart"/>
      <w:r>
        <w:rPr>
          <w:rFonts w:eastAsia="Times New Roman" w:cs="Calibri"/>
          <w:color w:val="000000"/>
          <w:sz w:val="24"/>
          <w:szCs w:val="24"/>
          <w:lang w:eastAsia="id-ID"/>
        </w:rPr>
        <w:t>Out</w:t>
      </w:r>
      <w:proofErr w:type="spellEnd"/>
      <w:r>
        <w:rPr>
          <w:rFonts w:eastAsia="Times New Roman" w:cs="Calibri"/>
          <w:color w:val="000000"/>
          <w:sz w:val="24"/>
          <w:szCs w:val="24"/>
          <w:lang w:eastAsia="id-ID"/>
        </w:rPr>
        <w:t xml:space="preserve"> nomor 1860/UN44/KP/2019, dan Mengembalikan Fungsi Kampus Sebagai Ruang untuk Kebebasan Berpendapat dan Berpikir.</w:t>
      </w:r>
      <w:r>
        <w:rPr>
          <w:rFonts w:eastAsia="Times New Roman" w:cs="Calibri"/>
          <w:color w:val="000000"/>
          <w:sz w:val="24"/>
          <w:szCs w:val="24"/>
          <w:lang w:eastAsia="id-ID"/>
        </w:rPr>
        <w:br/>
      </w:r>
    </w:p>
    <w:p w:rsidR="00677C2F" w:rsidRDefault="00027C02">
      <w:p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eastAsia="id-ID"/>
        </w:rPr>
        <w:t>12 Desember 2019</w:t>
      </w:r>
      <w:r>
        <w:rPr>
          <w:rFonts w:eastAsia="Times New Roman" w:cs="Calibri"/>
          <w:color w:val="000000"/>
          <w:sz w:val="24"/>
          <w:szCs w:val="24"/>
          <w:lang w:eastAsia="id-ID"/>
        </w:rPr>
        <w:t xml:space="preserve"> dengan menimbang Surat Kepolisian Nomor B/52B/XII/2019/</w:t>
      </w:r>
      <w:proofErr w:type="spellStart"/>
      <w:r>
        <w:rPr>
          <w:rFonts w:eastAsia="Times New Roman" w:cs="Calibri"/>
          <w:color w:val="000000"/>
          <w:sz w:val="24"/>
          <w:szCs w:val="24"/>
          <w:lang w:eastAsia="id-ID"/>
        </w:rPr>
        <w:t>Res</w:t>
      </w:r>
      <w:proofErr w:type="spellEnd"/>
      <w:r>
        <w:rPr>
          <w:rFonts w:eastAsia="Times New Roman" w:cs="Calibri"/>
          <w:color w:val="000000"/>
          <w:sz w:val="24"/>
          <w:szCs w:val="24"/>
          <w:lang w:eastAsia="id-ID"/>
        </w:rPr>
        <w:t xml:space="preserve"> Ternate tanggal 12 Desember 2019 perihal Surat Pemberitahuan. Tanpa alasan yang jelas, Rektor Universitas Khairun (Unkhair) Ternate memberhentikan 4 mahasiswanya dengan tuduhan melakukan perbuatan</w:t>
      </w:r>
      <w:r>
        <w:rPr>
          <w:rFonts w:eastAsia="Times New Roman" w:cs="Calibri"/>
          <w:color w:val="000000"/>
          <w:sz w:val="24"/>
          <w:szCs w:val="24"/>
          <w:lang w:eastAsia="id-ID"/>
        </w:rPr>
        <w:t xml:space="preserve"> </w:t>
      </w:r>
      <w:proofErr w:type="spellStart"/>
      <w:r>
        <w:rPr>
          <w:rFonts w:eastAsia="Times New Roman" w:cs="Calibri"/>
          <w:color w:val="000000"/>
          <w:sz w:val="24"/>
          <w:szCs w:val="24"/>
          <w:lang w:eastAsia="id-ID"/>
        </w:rPr>
        <w:t>ketidakpatutan</w:t>
      </w:r>
      <w:proofErr w:type="spellEnd"/>
      <w:r>
        <w:rPr>
          <w:rFonts w:eastAsia="Times New Roman" w:cs="Calibri"/>
          <w:color w:val="000000"/>
          <w:sz w:val="24"/>
          <w:szCs w:val="24"/>
          <w:lang w:eastAsia="id-ID"/>
        </w:rPr>
        <w:t xml:space="preserve"> yang mengarah tindakan makar dan mengganggu ketertiban umum.</w:t>
      </w:r>
    </w:p>
    <w:p w:rsidR="00677C2F" w:rsidRDefault="00027C02">
      <w:pPr>
        <w:shd w:val="clear" w:color="auto" w:fill="FFFFFF"/>
        <w:spacing w:after="120" w:line="360" w:lineRule="auto"/>
        <w:rPr>
          <w:rFonts w:eastAsia="Times New Roman" w:cs="Calibri"/>
          <w:color w:val="000000"/>
          <w:sz w:val="24"/>
          <w:szCs w:val="24"/>
          <w:lang w:val="en-US" w:eastAsia="id-ID"/>
        </w:rPr>
      </w:pPr>
      <w:r>
        <w:rPr>
          <w:rFonts w:eastAsia="Times New Roman" w:cs="Calibri"/>
          <w:color w:val="000000"/>
          <w:sz w:val="24"/>
          <w:szCs w:val="24"/>
          <w:lang w:eastAsia="id-ID"/>
        </w:rPr>
        <w:t xml:space="preserve">Keempat mahasiswa tersebut adalah Arbi M. Nur (Mahasiswa Jurusan Kimia, FKIP, Semester XIII), </w:t>
      </w:r>
      <w:proofErr w:type="spellStart"/>
      <w:r>
        <w:rPr>
          <w:rFonts w:eastAsia="Times New Roman" w:cs="Calibri"/>
          <w:color w:val="000000"/>
          <w:sz w:val="24"/>
          <w:szCs w:val="24"/>
          <w:lang w:eastAsia="id-ID"/>
        </w:rPr>
        <w:t>Fahyudi</w:t>
      </w:r>
      <w:proofErr w:type="spellEnd"/>
      <w:r>
        <w:rPr>
          <w:rFonts w:eastAsia="Times New Roman" w:cs="Calibri"/>
          <w:color w:val="000000"/>
          <w:sz w:val="24"/>
          <w:szCs w:val="24"/>
          <w:lang w:eastAsia="id-ID"/>
        </w:rPr>
        <w:t xml:space="preserve"> </w:t>
      </w:r>
      <w:proofErr w:type="spellStart"/>
      <w:r>
        <w:rPr>
          <w:rFonts w:eastAsia="Times New Roman" w:cs="Calibri"/>
          <w:color w:val="000000"/>
          <w:sz w:val="24"/>
          <w:szCs w:val="24"/>
          <w:lang w:eastAsia="id-ID"/>
        </w:rPr>
        <w:t>Marsaoly</w:t>
      </w:r>
      <w:proofErr w:type="spellEnd"/>
      <w:r>
        <w:rPr>
          <w:rFonts w:eastAsia="Times New Roman" w:cs="Calibri"/>
          <w:color w:val="000000"/>
          <w:sz w:val="24"/>
          <w:szCs w:val="24"/>
          <w:lang w:eastAsia="id-ID"/>
        </w:rPr>
        <w:t xml:space="preserve"> (Mahasiswa Jurusan Teknik Elektro, Fakultas Teknik, Semester XI), Ik</w:t>
      </w:r>
      <w:r>
        <w:rPr>
          <w:rFonts w:eastAsia="Times New Roman" w:cs="Calibri"/>
          <w:color w:val="000000"/>
          <w:sz w:val="24"/>
          <w:szCs w:val="24"/>
          <w:lang w:eastAsia="id-ID"/>
        </w:rPr>
        <w:t xml:space="preserve">ra </w:t>
      </w:r>
      <w:proofErr w:type="spellStart"/>
      <w:r>
        <w:rPr>
          <w:rFonts w:eastAsia="Times New Roman" w:cs="Calibri"/>
          <w:color w:val="000000"/>
          <w:sz w:val="24"/>
          <w:szCs w:val="24"/>
          <w:lang w:eastAsia="id-ID"/>
        </w:rPr>
        <w:t>Alaktiri</w:t>
      </w:r>
      <w:proofErr w:type="spellEnd"/>
      <w:r>
        <w:rPr>
          <w:rFonts w:eastAsia="Times New Roman" w:cs="Calibri"/>
          <w:color w:val="000000"/>
          <w:sz w:val="24"/>
          <w:szCs w:val="24"/>
          <w:lang w:eastAsia="id-ID"/>
        </w:rPr>
        <w:t xml:space="preserve"> (Mahasiswa Jurusan PKN, FKIP, Semester V) dan Fahrul Abdul (Mahasiswa Jurusan Kehutanan, Fakultas Pertanian, Semester II). Dalam Surat Keputusan (SK) Nomor 1860/UN44/KP/2019 tertera bahwa yang menjadi dasar pemberhentian keempat mahasiswa terse</w:t>
      </w:r>
      <w:r>
        <w:rPr>
          <w:rFonts w:eastAsia="Times New Roman" w:cs="Calibri"/>
          <w:color w:val="000000"/>
          <w:sz w:val="24"/>
          <w:szCs w:val="24"/>
          <w:lang w:eastAsia="id-ID"/>
        </w:rPr>
        <w:t xml:space="preserve">but adalah unjuk rasa damai “Memperingati 58 Tahun Deklarasi Kemerdekaan Rakyat </w:t>
      </w:r>
      <w:proofErr w:type="spellStart"/>
      <w:r>
        <w:rPr>
          <w:rFonts w:eastAsia="Times New Roman" w:cs="Calibri"/>
          <w:color w:val="000000"/>
          <w:sz w:val="24"/>
          <w:szCs w:val="24"/>
          <w:lang w:eastAsia="id-ID"/>
        </w:rPr>
        <w:t>West</w:t>
      </w:r>
      <w:proofErr w:type="spellEnd"/>
      <w:r>
        <w:rPr>
          <w:rFonts w:eastAsia="Times New Roman" w:cs="Calibri"/>
          <w:color w:val="000000"/>
          <w:sz w:val="24"/>
          <w:szCs w:val="24"/>
          <w:lang w:eastAsia="id-ID"/>
        </w:rPr>
        <w:t xml:space="preserve"> Papua” yang dilakukan pada 2 Desember 2019 di depan kampus Universitas </w:t>
      </w:r>
      <w:proofErr w:type="spellStart"/>
      <w:r>
        <w:rPr>
          <w:rFonts w:eastAsia="Times New Roman" w:cs="Calibri"/>
          <w:color w:val="000000"/>
          <w:sz w:val="24"/>
          <w:szCs w:val="24"/>
          <w:lang w:eastAsia="id-ID"/>
        </w:rPr>
        <w:t>Muhammadiyah</w:t>
      </w:r>
      <w:proofErr w:type="spellEnd"/>
      <w:r>
        <w:rPr>
          <w:rFonts w:eastAsia="Times New Roman" w:cs="Calibri"/>
          <w:color w:val="000000"/>
          <w:sz w:val="24"/>
          <w:szCs w:val="24"/>
          <w:lang w:eastAsia="id-ID"/>
        </w:rPr>
        <w:t xml:space="preserve"> Ternate.</w:t>
      </w:r>
      <w:r>
        <w:rPr>
          <w:rFonts w:eastAsia="Times New Roman" w:cs="Calibri"/>
          <w:color w:val="000000"/>
          <w:sz w:val="24"/>
          <w:szCs w:val="24"/>
          <w:lang w:eastAsia="id-ID"/>
        </w:rPr>
        <w:br/>
      </w:r>
    </w:p>
    <w:p w:rsidR="00677C2F" w:rsidRDefault="00027C02">
      <w:pPr>
        <w:shd w:val="clear" w:color="auto" w:fill="FFFFFF"/>
        <w:spacing w:after="120" w:line="360" w:lineRule="auto"/>
        <w:rPr>
          <w:rFonts w:eastAsia="Times New Roman" w:cs="Calibri"/>
          <w:color w:val="000000"/>
          <w:sz w:val="24"/>
          <w:szCs w:val="24"/>
          <w:lang w:val="en-US" w:eastAsia="id-ID"/>
        </w:rPr>
      </w:pPr>
      <w:r>
        <w:rPr>
          <w:rFonts w:eastAsia="Times New Roman" w:cs="Calibri"/>
          <w:color w:val="000000"/>
          <w:sz w:val="24"/>
          <w:szCs w:val="24"/>
          <w:lang w:eastAsia="id-ID"/>
        </w:rPr>
        <w:t>Tidak ada hubungan hukum yang jelas terkait Surat Kepolisian Nomor B/52B/XII/</w:t>
      </w:r>
      <w:r>
        <w:rPr>
          <w:rFonts w:eastAsia="Times New Roman" w:cs="Calibri"/>
          <w:color w:val="000000"/>
          <w:sz w:val="24"/>
          <w:szCs w:val="24"/>
          <w:lang w:eastAsia="id-ID"/>
        </w:rPr>
        <w:t>2019/ dengan Pemberhentian Ke-4 Mahasiswa tersebut</w:t>
      </w:r>
      <w:r>
        <w:rPr>
          <w:rFonts w:eastAsia="Times New Roman" w:cs="Calibri"/>
          <w:color w:val="000000"/>
          <w:sz w:val="24"/>
          <w:szCs w:val="24"/>
          <w:lang w:val="en-US" w:eastAsia="id-ID"/>
        </w:rPr>
        <w:t xml:space="preserve"> </w:t>
      </w:r>
      <w:r>
        <w:rPr>
          <w:rFonts w:eastAsia="Times New Roman" w:cs="Calibri"/>
          <w:color w:val="000000"/>
          <w:sz w:val="24"/>
          <w:szCs w:val="24"/>
          <w:lang w:eastAsia="id-ID"/>
        </w:rPr>
        <w:t>karena</w:t>
      </w:r>
      <w:r>
        <w:rPr>
          <w:rFonts w:eastAsia="Times New Roman" w:cs="Calibri"/>
          <w:color w:val="000000"/>
          <w:sz w:val="24"/>
          <w:szCs w:val="24"/>
          <w:lang w:val="en-US" w:eastAsia="id-ID"/>
        </w:rPr>
        <w:t xml:space="preserve"> dalam</w:t>
      </w:r>
      <w:r>
        <w:rPr>
          <w:rFonts w:eastAsia="Times New Roman" w:cs="Calibri"/>
          <w:color w:val="000000"/>
          <w:sz w:val="24"/>
          <w:szCs w:val="24"/>
          <w:lang w:eastAsia="id-ID"/>
        </w:rPr>
        <w:t xml:space="preserve"> isi surat Kepolisian Nomor B/52B/XII/2019/ bukan Surat </w:t>
      </w:r>
      <w:proofErr w:type="spellStart"/>
      <w:r>
        <w:rPr>
          <w:rFonts w:eastAsia="Times New Roman" w:cs="Calibri"/>
          <w:color w:val="000000"/>
          <w:sz w:val="24"/>
          <w:szCs w:val="24"/>
          <w:lang w:eastAsia="id-ID"/>
        </w:rPr>
        <w:t>mentersangkakan</w:t>
      </w:r>
      <w:proofErr w:type="spellEnd"/>
      <w:r>
        <w:rPr>
          <w:rFonts w:eastAsia="Times New Roman" w:cs="Calibri"/>
          <w:color w:val="000000"/>
          <w:sz w:val="24"/>
          <w:szCs w:val="24"/>
          <w:lang w:eastAsia="id-ID"/>
        </w:rPr>
        <w:t xml:space="preserve"> atau Surat Perintah Penangkapan tindak makar atau mengganggu ketertiban umum. Pun jika surat tersebut untuk penangkapan a</w:t>
      </w:r>
      <w:r>
        <w:rPr>
          <w:rFonts w:eastAsia="Times New Roman" w:cs="Calibri"/>
          <w:color w:val="000000"/>
          <w:sz w:val="24"/>
          <w:szCs w:val="24"/>
          <w:lang w:eastAsia="id-ID"/>
        </w:rPr>
        <w:t>tau menjadikan sebagai tersangka tidak lantas Rektor menerbitkan SK. D.O karena seseorang belum bisa dikatakan bersalah tanpa putusan pengadilan yang berkekuatan hukum tetap, apalagi apa yang dilakukan ke-4 mahasiswa tersebut pada 2 Desember 2019 bukan mer</w:t>
      </w:r>
      <w:r>
        <w:rPr>
          <w:rFonts w:eastAsia="Times New Roman" w:cs="Calibri"/>
          <w:color w:val="000000"/>
          <w:sz w:val="24"/>
          <w:szCs w:val="24"/>
          <w:lang w:eastAsia="id-ID"/>
        </w:rPr>
        <w:t>upakan tindak pidana melainkan dalam rangka mengekspresikan hak konstitusionalnya yang di jamin negara dalam bentuk unjuk rasa damai/demonstrasi damai memprotes kesewenang-wenangan negara terhadap rakyat Papua. Sehingga tindakan Rektor untuk mengambil Kepu</w:t>
      </w:r>
      <w:r>
        <w:rPr>
          <w:rFonts w:eastAsia="Times New Roman" w:cs="Calibri"/>
          <w:color w:val="000000"/>
          <w:sz w:val="24"/>
          <w:szCs w:val="24"/>
          <w:lang w:eastAsia="id-ID"/>
        </w:rPr>
        <w:t xml:space="preserve">tusan pemberhentian ke-4 Mahasiswa tersebut janggal dan terkesan </w:t>
      </w:r>
      <w:r>
        <w:rPr>
          <w:rFonts w:eastAsia="Times New Roman" w:cs="Calibri"/>
          <w:color w:val="000000"/>
          <w:sz w:val="24"/>
          <w:szCs w:val="24"/>
          <w:lang w:eastAsia="id-ID"/>
        </w:rPr>
        <w:lastRenderedPageBreak/>
        <w:t xml:space="preserve">dipaksakan. </w:t>
      </w:r>
      <w:r>
        <w:rPr>
          <w:rFonts w:eastAsia="Times New Roman" w:cs="Calibri"/>
          <w:color w:val="000000"/>
          <w:sz w:val="24"/>
          <w:szCs w:val="24"/>
          <w:lang w:eastAsia="id-ID"/>
        </w:rPr>
        <w:br/>
      </w:r>
    </w:p>
    <w:p w:rsidR="00677C2F" w:rsidRDefault="00027C02">
      <w:pPr>
        <w:shd w:val="clear" w:color="auto" w:fill="FFFFFF"/>
        <w:spacing w:after="120" w:line="360" w:lineRule="auto"/>
        <w:rPr>
          <w:rFonts w:eastAsia="Times New Roman" w:cs="Calibri"/>
          <w:color w:val="000000"/>
          <w:sz w:val="24"/>
          <w:szCs w:val="24"/>
          <w:lang w:val="en-US" w:eastAsia="id-ID"/>
        </w:rPr>
      </w:pPr>
      <w:r>
        <w:rPr>
          <w:rFonts w:eastAsia="Times New Roman" w:cs="Calibri"/>
          <w:color w:val="000000"/>
          <w:sz w:val="24"/>
          <w:szCs w:val="24"/>
          <w:lang w:eastAsia="id-ID"/>
        </w:rPr>
        <w:t xml:space="preserve">Isian dari pada protes tersebut bukanlah menjadi persoalan yang mendasar karena unjuk rasa damai/demonstrasi damai </w:t>
      </w:r>
      <w:proofErr w:type="spellStart"/>
      <w:r>
        <w:rPr>
          <w:rFonts w:eastAsia="Times New Roman" w:cs="Calibri"/>
          <w:color w:val="000000"/>
          <w:sz w:val="24"/>
          <w:szCs w:val="24"/>
          <w:lang w:eastAsia="id-ID"/>
        </w:rPr>
        <w:t>apapun</w:t>
      </w:r>
      <w:proofErr w:type="spellEnd"/>
      <w:r>
        <w:rPr>
          <w:rFonts w:eastAsia="Times New Roman" w:cs="Calibri"/>
          <w:color w:val="000000"/>
          <w:sz w:val="24"/>
          <w:szCs w:val="24"/>
          <w:lang w:eastAsia="id-ID"/>
        </w:rPr>
        <w:t xml:space="preserve"> bentuknya selama itu dalam lingkup</w:t>
      </w:r>
      <w:r>
        <w:rPr>
          <w:rFonts w:eastAsia="Times New Roman" w:cs="Calibri"/>
          <w:color w:val="000000"/>
          <w:sz w:val="24"/>
          <w:szCs w:val="24"/>
          <w:lang w:val="en-US" w:eastAsia="id-ID"/>
        </w:rPr>
        <w:t xml:space="preserve"> </w:t>
      </w:r>
      <w:r>
        <w:rPr>
          <w:rFonts w:eastAsia="Times New Roman" w:cs="Calibri"/>
          <w:color w:val="000000"/>
          <w:sz w:val="24"/>
          <w:szCs w:val="24"/>
          <w:lang w:eastAsia="id-ID"/>
        </w:rPr>
        <w:t xml:space="preserve">mengekspresikan hak </w:t>
      </w:r>
      <w:r>
        <w:rPr>
          <w:rFonts w:eastAsia="Times New Roman" w:cs="Calibri"/>
          <w:color w:val="000000"/>
          <w:sz w:val="24"/>
          <w:szCs w:val="24"/>
          <w:lang w:eastAsia="id-ID"/>
        </w:rPr>
        <w:t xml:space="preserve">dan tidak mengganggu atau membatasi hak orang lain bukan merupakan sebuah tindak pidana ataupun </w:t>
      </w:r>
      <w:proofErr w:type="spellStart"/>
      <w:r>
        <w:rPr>
          <w:rFonts w:eastAsia="Times New Roman" w:cs="Calibri"/>
          <w:color w:val="000000"/>
          <w:sz w:val="24"/>
          <w:szCs w:val="24"/>
          <w:lang w:eastAsia="id-ID"/>
        </w:rPr>
        <w:t>ketidakpatutan</w:t>
      </w:r>
      <w:proofErr w:type="spellEnd"/>
      <w:r>
        <w:rPr>
          <w:rFonts w:eastAsia="Times New Roman" w:cs="Calibri"/>
          <w:color w:val="000000"/>
          <w:sz w:val="24"/>
          <w:szCs w:val="24"/>
          <w:lang w:eastAsia="id-ID"/>
        </w:rPr>
        <w:t xml:space="preserve"> seperti apa yang didalilkan Rektor UNKHAIR. Sebaliknya protes terhadap kesewenang-wenangan negara tersebut merupakan sebuah keharusan dan kampus </w:t>
      </w:r>
      <w:r>
        <w:rPr>
          <w:rFonts w:eastAsia="Times New Roman" w:cs="Calibri"/>
          <w:color w:val="000000"/>
          <w:sz w:val="24"/>
          <w:szCs w:val="24"/>
          <w:lang w:eastAsia="id-ID"/>
        </w:rPr>
        <w:t xml:space="preserve">sebagai wadah yang menjunjung tinggi ilmu pengetahuan seharusnya turut serta dalam mengabarkan pesan-pesan kebenaran bukan menuduh mahasiswanya hendak melakukan tindak pidana. </w:t>
      </w:r>
      <w:r>
        <w:rPr>
          <w:rFonts w:eastAsia="Times New Roman" w:cs="Calibri"/>
          <w:color w:val="000000"/>
          <w:sz w:val="24"/>
          <w:szCs w:val="24"/>
          <w:lang w:eastAsia="id-ID"/>
        </w:rPr>
        <w:br/>
      </w:r>
    </w:p>
    <w:p w:rsidR="00677C2F" w:rsidRDefault="00027C02">
      <w:pPr>
        <w:shd w:val="clear" w:color="auto" w:fill="FFFFFF"/>
        <w:spacing w:after="120" w:line="360" w:lineRule="auto"/>
        <w:rPr>
          <w:rFonts w:eastAsia="Times New Roman" w:cs="Calibri"/>
          <w:color w:val="000000"/>
          <w:sz w:val="24"/>
          <w:szCs w:val="24"/>
          <w:lang w:val="en-US" w:eastAsia="id-ID"/>
        </w:rPr>
      </w:pPr>
      <w:r>
        <w:rPr>
          <w:rFonts w:eastAsia="Times New Roman" w:cs="Calibri"/>
          <w:color w:val="000000"/>
          <w:sz w:val="24"/>
          <w:szCs w:val="24"/>
          <w:lang w:eastAsia="id-ID"/>
        </w:rPr>
        <w:t>Surat kepolisian tersebut tidak bisa menjadi dasar karena sifatnya bukan surat</w:t>
      </w:r>
      <w:r>
        <w:rPr>
          <w:rFonts w:eastAsia="Times New Roman" w:cs="Calibri"/>
          <w:color w:val="000000"/>
          <w:sz w:val="24"/>
          <w:szCs w:val="24"/>
          <w:lang w:eastAsia="id-ID"/>
        </w:rPr>
        <w:t xml:space="preserve"> penetapan yang memiliki kekuatan mengikat untuk dilaksanakan karena isiannya adalah, tentang pemberitahuan yang dikirim komite aksi yang akan melakukan aksi damai/demonstrasi damai pada tanggal 2 Desember 2019. Surat pemberitahuan dari kepolisian itu seba</w:t>
      </w:r>
      <w:r>
        <w:rPr>
          <w:rFonts w:eastAsia="Times New Roman" w:cs="Calibri"/>
          <w:color w:val="000000"/>
          <w:sz w:val="24"/>
          <w:szCs w:val="24"/>
          <w:lang w:eastAsia="id-ID"/>
        </w:rPr>
        <w:t xml:space="preserve">gai bukti bahwa dalam melaksanakan unjuk rasa damai/demonstrasi damai ke-4 mahasiswa tersebut telah menempuh jalur hukum yang diperintahkan </w:t>
      </w:r>
      <w:proofErr w:type="spellStart"/>
      <w:r>
        <w:rPr>
          <w:rFonts w:eastAsia="Times New Roman" w:cs="Calibri"/>
          <w:color w:val="000000"/>
          <w:sz w:val="24"/>
          <w:szCs w:val="24"/>
          <w:lang w:eastAsia="id-ID"/>
        </w:rPr>
        <w:t>Undang-Undang</w:t>
      </w:r>
      <w:proofErr w:type="spellEnd"/>
      <w:r>
        <w:rPr>
          <w:rFonts w:eastAsia="Times New Roman" w:cs="Calibri"/>
          <w:color w:val="000000"/>
          <w:sz w:val="24"/>
          <w:szCs w:val="24"/>
          <w:lang w:eastAsia="id-ID"/>
        </w:rPr>
        <w:t>. Sehingga dasar surat pemberitahuan sebagai alasan menerbitkan SK D.O adalah tidak beralasan menurut h</w:t>
      </w:r>
      <w:r>
        <w:rPr>
          <w:rFonts w:eastAsia="Times New Roman" w:cs="Calibri"/>
          <w:color w:val="000000"/>
          <w:sz w:val="24"/>
          <w:szCs w:val="24"/>
          <w:lang w:eastAsia="id-ID"/>
        </w:rPr>
        <w:t>ukum.</w:t>
      </w:r>
      <w:r>
        <w:rPr>
          <w:rFonts w:eastAsia="Times New Roman" w:cs="Calibri"/>
          <w:color w:val="000000"/>
          <w:sz w:val="24"/>
          <w:szCs w:val="24"/>
          <w:lang w:eastAsia="id-ID"/>
        </w:rPr>
        <w:br/>
      </w:r>
      <w:r>
        <w:rPr>
          <w:rFonts w:eastAsia="Times New Roman" w:cs="Calibri"/>
          <w:color w:val="000000"/>
          <w:sz w:val="24"/>
          <w:szCs w:val="24"/>
          <w:lang w:eastAsia="id-ID"/>
        </w:rPr>
        <w:br/>
      </w:r>
      <w:r>
        <w:rPr>
          <w:rFonts w:eastAsia="Times New Roman" w:cs="Calibri"/>
          <w:b/>
          <w:color w:val="000000"/>
          <w:sz w:val="24"/>
          <w:szCs w:val="24"/>
          <w:lang w:eastAsia="id-ID"/>
        </w:rPr>
        <w:t xml:space="preserve">Rektor UNKHAIR Melampaui Prosedur </w:t>
      </w:r>
      <w:r>
        <w:rPr>
          <w:rFonts w:eastAsia="Times New Roman" w:cs="Calibri"/>
          <w:b/>
          <w:color w:val="000000"/>
          <w:sz w:val="24"/>
          <w:szCs w:val="24"/>
          <w:lang w:eastAsia="id-ID"/>
        </w:rPr>
        <w:br/>
      </w:r>
    </w:p>
    <w:p w:rsidR="00677C2F" w:rsidRDefault="00027C02">
      <w:pPr>
        <w:shd w:val="clear" w:color="auto" w:fill="FFFFFF"/>
        <w:spacing w:after="120" w:line="360" w:lineRule="auto"/>
        <w:rPr>
          <w:rFonts w:eastAsia="Times New Roman" w:cs="Calibri"/>
          <w:color w:val="000000"/>
          <w:sz w:val="24"/>
          <w:szCs w:val="24"/>
          <w:lang w:val="en-US" w:eastAsia="id-ID"/>
        </w:rPr>
      </w:pPr>
      <w:r>
        <w:rPr>
          <w:rFonts w:eastAsia="Times New Roman" w:cs="Calibri"/>
          <w:color w:val="000000"/>
          <w:sz w:val="24"/>
          <w:szCs w:val="24"/>
          <w:lang w:eastAsia="id-ID"/>
        </w:rPr>
        <w:t>Berkaitan dengan diterimanya surat kepolisian Rektor tanpa mendengarkan keterangan dari pihak mahasiswa menerbitkan SK. D.O pada tanggal yang sama dengan masuknya surat dari kepolisian. Kalau dilihat dari rentan w</w:t>
      </w:r>
      <w:r>
        <w:rPr>
          <w:rFonts w:eastAsia="Times New Roman" w:cs="Calibri"/>
          <w:color w:val="000000"/>
          <w:sz w:val="24"/>
          <w:szCs w:val="24"/>
          <w:lang w:eastAsia="id-ID"/>
        </w:rPr>
        <w:t>aktu masuknya surat kepolisian dan terbitan SK. D.O adalah terkesan terburu-buru tanpa pertimbangan Rektor mengeluarkan SK. D.O. Padahal jelas dan terang disebutkan dalam Pasal 74 ayat (1) Peraturan Rektor No.</w:t>
      </w:r>
      <w:r>
        <w:rPr>
          <w:rFonts w:eastAsia="Times New Roman" w:cs="Calibri"/>
          <w:color w:val="000000"/>
          <w:sz w:val="24"/>
          <w:szCs w:val="24"/>
          <w:lang w:val="en-US" w:eastAsia="id-ID"/>
        </w:rPr>
        <w:t xml:space="preserve"> </w:t>
      </w:r>
      <w:r>
        <w:rPr>
          <w:rFonts w:eastAsia="Times New Roman" w:cs="Calibri"/>
          <w:color w:val="000000"/>
          <w:sz w:val="24"/>
          <w:szCs w:val="24"/>
          <w:lang w:eastAsia="id-ID"/>
        </w:rPr>
        <w:t>1714/UN44/KR.06/2017 tentang Peraturan Akademi</w:t>
      </w:r>
      <w:r>
        <w:rPr>
          <w:rFonts w:eastAsia="Times New Roman" w:cs="Calibri"/>
          <w:color w:val="000000"/>
          <w:sz w:val="24"/>
          <w:szCs w:val="24"/>
          <w:lang w:eastAsia="id-ID"/>
        </w:rPr>
        <w:t>k bahwa tahapan sanksi dimulai dari: (a) teguran lisan, (b) teguran tertulis. Pada ayat (2) disebutkan sanksi akademik berupa: (a) tidak diizinkan mengikuti kegiatan perkuliahan dan kegiatan akademik lain, (b) tidak boleh mengikuti ujian semester, (c) pemb</w:t>
      </w:r>
      <w:r>
        <w:rPr>
          <w:rFonts w:eastAsia="Times New Roman" w:cs="Calibri"/>
          <w:color w:val="000000"/>
          <w:sz w:val="24"/>
          <w:szCs w:val="24"/>
          <w:lang w:eastAsia="id-ID"/>
        </w:rPr>
        <w:t xml:space="preserve">atalan mata kuliah tertentu, (d) pembatalan skripsi/tugas </w:t>
      </w:r>
      <w:r>
        <w:rPr>
          <w:rFonts w:eastAsia="Times New Roman" w:cs="Calibri"/>
          <w:color w:val="000000"/>
          <w:sz w:val="24"/>
          <w:szCs w:val="24"/>
          <w:lang w:eastAsia="id-ID"/>
        </w:rPr>
        <w:lastRenderedPageBreak/>
        <w:t xml:space="preserve">akhir dan karya ilmiah lain, (e) diberhentikan sebagai mahasiswa yang menjadi salah satu alasan pelanggaran yang dilakukan ke-4 mahasiswa tersebut. </w:t>
      </w:r>
    </w:p>
    <w:p w:rsidR="00677C2F" w:rsidRDefault="00027C02">
      <w:pPr>
        <w:shd w:val="clear" w:color="auto" w:fill="FFFFFF"/>
        <w:spacing w:after="120" w:line="360" w:lineRule="auto"/>
        <w:rPr>
          <w:rFonts w:eastAsia="Times New Roman" w:cs="Calibri"/>
          <w:color w:val="000000"/>
          <w:sz w:val="24"/>
          <w:szCs w:val="24"/>
          <w:lang w:val="en-US" w:eastAsia="id-ID"/>
        </w:rPr>
      </w:pPr>
      <w:r>
        <w:rPr>
          <w:rFonts w:eastAsia="Times New Roman" w:cs="Calibri"/>
          <w:color w:val="000000"/>
          <w:sz w:val="24"/>
          <w:szCs w:val="24"/>
          <w:lang w:eastAsia="id-ID"/>
        </w:rPr>
        <w:t>Selain itu menurut kepatutan rektor sebelum menge</w:t>
      </w:r>
      <w:r>
        <w:rPr>
          <w:rFonts w:eastAsia="Times New Roman" w:cs="Calibri"/>
          <w:color w:val="000000"/>
          <w:sz w:val="24"/>
          <w:szCs w:val="24"/>
          <w:lang w:eastAsia="id-ID"/>
        </w:rPr>
        <w:t>luarkan SK. D.O terlebih dahulu memanggil ke-4 mahasiswa tersebut untuk mendengarkan keterangan mereka sehingga keterangan kedua belah pihak dapat menjadi pertimbangan yang objektif bagi rektor untuk</w:t>
      </w:r>
      <w:r>
        <w:rPr>
          <w:rFonts w:eastAsia="Times New Roman" w:cs="Calibri"/>
          <w:color w:val="000000"/>
          <w:sz w:val="24"/>
          <w:szCs w:val="24"/>
          <w:lang w:val="en-US" w:eastAsia="id-ID"/>
        </w:rPr>
        <w:t xml:space="preserve"> </w:t>
      </w:r>
      <w:r>
        <w:rPr>
          <w:rFonts w:eastAsia="Times New Roman" w:cs="Calibri"/>
          <w:color w:val="000000"/>
          <w:sz w:val="24"/>
          <w:szCs w:val="24"/>
          <w:lang w:eastAsia="id-ID"/>
        </w:rPr>
        <w:t>mengeluarkan SK. D.O. Ke-4 mahasiswa tersebut bahkan bel</w:t>
      </w:r>
      <w:r>
        <w:rPr>
          <w:rFonts w:eastAsia="Times New Roman" w:cs="Calibri"/>
          <w:color w:val="000000"/>
          <w:sz w:val="24"/>
          <w:szCs w:val="24"/>
          <w:lang w:eastAsia="id-ID"/>
        </w:rPr>
        <w:t>um pernah dipanggil sama sekali untuk didengarkan keterangannya.</w:t>
      </w:r>
    </w:p>
    <w:p w:rsidR="00677C2F" w:rsidRDefault="00027C02">
      <w:pPr>
        <w:shd w:val="clear" w:color="auto" w:fill="FFFFFF"/>
        <w:spacing w:after="120" w:line="360" w:lineRule="auto"/>
        <w:rPr>
          <w:rFonts w:eastAsia="Times New Roman" w:cs="Calibri"/>
          <w:b/>
          <w:color w:val="000000"/>
          <w:sz w:val="24"/>
          <w:szCs w:val="24"/>
          <w:lang w:val="en-US" w:eastAsia="id-ID"/>
        </w:rPr>
      </w:pPr>
      <w:r>
        <w:rPr>
          <w:rFonts w:eastAsia="Times New Roman" w:cs="Calibri"/>
          <w:color w:val="000000"/>
          <w:sz w:val="24"/>
          <w:szCs w:val="24"/>
          <w:lang w:eastAsia="id-ID"/>
        </w:rPr>
        <w:t>Dalam hal memberikan sanksi, Rektor harus berpedoman pada ketentuan yang diatur dalam Peraturan Akademik. Dalam SK D.O poin C di pokok pertimbangan, rektor menuduh ke-4 mahasiswa tersebut tel</w:t>
      </w:r>
      <w:r>
        <w:rPr>
          <w:rFonts w:eastAsia="Times New Roman" w:cs="Calibri"/>
          <w:color w:val="000000"/>
          <w:sz w:val="24"/>
          <w:szCs w:val="24"/>
          <w:lang w:eastAsia="id-ID"/>
        </w:rPr>
        <w:t xml:space="preserve">ah melakukan perbuatan yang dilarang dalam ketentuan pasal 32 ayat (4) sehingga dengan demikian sanksi terhadap perbuatan yang diatur dalam pasal 32 ayat (3) Peraturan Akademik harus merujuk pada ketentuan pasal 32 ayat (4), yaitu : </w:t>
      </w:r>
      <w:r>
        <w:rPr>
          <w:rFonts w:eastAsia="Times New Roman" w:cs="Calibri"/>
          <w:i/>
          <w:color w:val="000000"/>
          <w:sz w:val="24"/>
          <w:szCs w:val="24"/>
          <w:lang w:eastAsia="id-ID"/>
        </w:rPr>
        <w:t>“bagi mahasiswa yang me</w:t>
      </w:r>
      <w:r>
        <w:rPr>
          <w:rFonts w:eastAsia="Times New Roman" w:cs="Calibri"/>
          <w:i/>
          <w:color w:val="000000"/>
          <w:sz w:val="24"/>
          <w:szCs w:val="24"/>
          <w:lang w:eastAsia="id-ID"/>
        </w:rPr>
        <w:t>lakukan perbuatan sebagaimana dimaksud pada ayat (3) diberikan sanksi berupa teguran, diberhentikan sementara pada semester tertentu dan/atau dikeluarkan (putus studi) sebagai mahasiswa Universitas Khairun”</w:t>
      </w:r>
      <w:r>
        <w:rPr>
          <w:rFonts w:eastAsia="Times New Roman" w:cs="Calibri"/>
          <w:color w:val="000000"/>
          <w:sz w:val="24"/>
          <w:szCs w:val="24"/>
          <w:lang w:eastAsia="id-ID"/>
        </w:rPr>
        <w:t>. Dalam poin pertimbangannya, SK D.O tersebut meru</w:t>
      </w:r>
      <w:r>
        <w:rPr>
          <w:rFonts w:eastAsia="Times New Roman" w:cs="Calibri"/>
          <w:color w:val="000000"/>
          <w:sz w:val="24"/>
          <w:szCs w:val="24"/>
          <w:lang w:eastAsia="id-ID"/>
        </w:rPr>
        <w:t>juk pada ketentuan Pasal 32 ayat (3) tetapi dalam memberikan sanksi Rektor melampaui tahapan-tahapan yang diperintahkan dalam ketentuan pasal 32 ayat (4).</w:t>
      </w:r>
      <w:r>
        <w:rPr>
          <w:rFonts w:eastAsia="Times New Roman" w:cs="Calibri"/>
          <w:color w:val="000000"/>
          <w:sz w:val="24"/>
          <w:szCs w:val="24"/>
          <w:lang w:eastAsia="id-ID"/>
        </w:rPr>
        <w:br/>
      </w:r>
      <w:r>
        <w:rPr>
          <w:rFonts w:eastAsia="Times New Roman" w:cs="Calibri"/>
          <w:color w:val="000000"/>
          <w:sz w:val="24"/>
          <w:szCs w:val="24"/>
          <w:lang w:eastAsia="id-ID"/>
        </w:rPr>
        <w:br/>
      </w:r>
      <w:r>
        <w:rPr>
          <w:rFonts w:eastAsia="Times New Roman" w:cs="Calibri"/>
          <w:b/>
          <w:color w:val="000000"/>
          <w:sz w:val="24"/>
          <w:szCs w:val="24"/>
          <w:lang w:eastAsia="id-ID"/>
        </w:rPr>
        <w:t>Kebebasan Berekspresi dan Kebebasan Intelektual</w:t>
      </w:r>
      <w:r>
        <w:rPr>
          <w:rFonts w:eastAsia="Times New Roman" w:cs="Calibri"/>
          <w:b/>
          <w:color w:val="000000"/>
          <w:sz w:val="24"/>
          <w:szCs w:val="24"/>
          <w:lang w:eastAsia="id-ID"/>
        </w:rPr>
        <w:br/>
      </w:r>
    </w:p>
    <w:p w:rsidR="00677C2F" w:rsidRDefault="00027C02">
      <w:pPr>
        <w:shd w:val="clear" w:color="auto" w:fill="FFFFFF"/>
        <w:spacing w:after="120" w:line="360" w:lineRule="auto"/>
        <w:rPr>
          <w:rFonts w:eastAsia="Times New Roman" w:cs="Calibri"/>
          <w:b/>
          <w:color w:val="000000"/>
          <w:sz w:val="24"/>
          <w:szCs w:val="24"/>
          <w:lang w:val="en-US" w:eastAsia="id-ID"/>
        </w:rPr>
      </w:pPr>
      <w:r>
        <w:rPr>
          <w:rFonts w:eastAsia="Times New Roman" w:cs="Calibri"/>
          <w:color w:val="000000"/>
          <w:sz w:val="24"/>
          <w:szCs w:val="24"/>
          <w:lang w:eastAsia="id-ID"/>
        </w:rPr>
        <w:t>Sulitnya mendapatkan hak akan kebebasan untuk berek</w:t>
      </w:r>
      <w:r>
        <w:rPr>
          <w:rFonts w:eastAsia="Times New Roman" w:cs="Calibri"/>
          <w:color w:val="000000"/>
          <w:sz w:val="24"/>
          <w:szCs w:val="24"/>
          <w:lang w:eastAsia="id-ID"/>
        </w:rPr>
        <w:t xml:space="preserve">spresi dalam bentuk protes terhadap negara tidak terlepas dari </w:t>
      </w:r>
      <w:proofErr w:type="spellStart"/>
      <w:r>
        <w:rPr>
          <w:rFonts w:eastAsia="Times New Roman" w:cs="Calibri"/>
          <w:color w:val="000000"/>
          <w:sz w:val="24"/>
          <w:szCs w:val="24"/>
          <w:lang w:eastAsia="id-ID"/>
        </w:rPr>
        <w:t>represifitas</w:t>
      </w:r>
      <w:proofErr w:type="spellEnd"/>
      <w:r>
        <w:rPr>
          <w:rFonts w:eastAsia="Times New Roman" w:cs="Calibri"/>
          <w:color w:val="000000"/>
          <w:sz w:val="24"/>
          <w:szCs w:val="24"/>
          <w:lang w:eastAsia="id-ID"/>
        </w:rPr>
        <w:t xml:space="preserve"> negara yang tidak hanya datang dari aparatus kekerasan negara (sekalipun pelanggaran terbanyak dari aparat negara) tetapi sudah menyasar secara luas sampai pada dunia akademik. Pad</w:t>
      </w:r>
      <w:r>
        <w:rPr>
          <w:rFonts w:eastAsia="Times New Roman" w:cs="Calibri"/>
          <w:color w:val="000000"/>
          <w:sz w:val="24"/>
          <w:szCs w:val="24"/>
          <w:lang w:eastAsia="id-ID"/>
        </w:rPr>
        <w:t>ahal dunia akademik sudah seharusnya memberi kebebasan pada setiap individu untuk mengekspresikan minat bakat dan semua hal tentang kemampuan dirinya untuk berbuat bagi kehidupan yang lebih baik.</w:t>
      </w:r>
      <w:r>
        <w:rPr>
          <w:rFonts w:eastAsia="Times New Roman" w:cs="Calibri"/>
          <w:color w:val="000000"/>
          <w:sz w:val="24"/>
          <w:szCs w:val="24"/>
          <w:lang w:eastAsia="id-ID"/>
        </w:rPr>
        <w:br/>
      </w:r>
      <w:r>
        <w:rPr>
          <w:rFonts w:eastAsia="Times New Roman" w:cs="Calibri"/>
          <w:color w:val="000000"/>
          <w:sz w:val="24"/>
          <w:szCs w:val="24"/>
          <w:lang w:eastAsia="id-ID"/>
        </w:rPr>
        <w:br/>
        <w:t>Dunia akademik melekat padanya kebebasan intelektual yang h</w:t>
      </w:r>
      <w:r>
        <w:rPr>
          <w:rFonts w:eastAsia="Times New Roman" w:cs="Calibri"/>
          <w:color w:val="000000"/>
          <w:sz w:val="24"/>
          <w:szCs w:val="24"/>
          <w:lang w:eastAsia="id-ID"/>
        </w:rPr>
        <w:t xml:space="preserve">arus dibuat tumbuh subur pada setiap </w:t>
      </w:r>
      <w:proofErr w:type="spellStart"/>
      <w:r>
        <w:rPr>
          <w:rFonts w:eastAsia="Times New Roman" w:cs="Calibri"/>
          <w:color w:val="000000"/>
          <w:sz w:val="24"/>
          <w:szCs w:val="24"/>
          <w:lang w:eastAsia="id-ID"/>
        </w:rPr>
        <w:t>periodesasi</w:t>
      </w:r>
      <w:proofErr w:type="spellEnd"/>
      <w:r>
        <w:rPr>
          <w:rFonts w:eastAsia="Times New Roman" w:cs="Calibri"/>
          <w:color w:val="000000"/>
          <w:sz w:val="24"/>
          <w:szCs w:val="24"/>
          <w:lang w:eastAsia="id-ID"/>
        </w:rPr>
        <w:t xml:space="preserve"> bahkan setiap saat. Tapi represi akademik telah mengubah wajah kampus yang seharusnya ramah pada kritik dan pengungkapan kebenaran ilmiah menjadi </w:t>
      </w:r>
      <w:r>
        <w:rPr>
          <w:rFonts w:eastAsia="Times New Roman" w:cs="Calibri"/>
          <w:color w:val="000000"/>
          <w:sz w:val="24"/>
          <w:szCs w:val="24"/>
          <w:lang w:eastAsia="id-ID"/>
        </w:rPr>
        <w:lastRenderedPageBreak/>
        <w:t>otoriter dan sewenang-wenang. Dalam kasus ini, kampus UNKHAIR</w:t>
      </w:r>
      <w:r>
        <w:rPr>
          <w:rFonts w:eastAsia="Times New Roman" w:cs="Calibri"/>
          <w:color w:val="000000"/>
          <w:sz w:val="24"/>
          <w:szCs w:val="24"/>
          <w:lang w:eastAsia="id-ID"/>
        </w:rPr>
        <w:t xml:space="preserve"> tidak amanah dalam mewujudkan Tridarma perguruan tinggi, yakni pengabdian terhadap masyarakat. Protes yang dilayangkan ke-4 orang tersebut kepada negara harus dimaknai sebagai pengabdian mereka dalam mengemban pengetahuan yang di dapat, kalau saja Rektor </w:t>
      </w:r>
      <w:r>
        <w:rPr>
          <w:rFonts w:eastAsia="Times New Roman" w:cs="Calibri"/>
          <w:color w:val="000000"/>
          <w:sz w:val="24"/>
          <w:szCs w:val="24"/>
          <w:lang w:eastAsia="id-ID"/>
        </w:rPr>
        <w:t xml:space="preserve">UNKHAIR mau supaya membantah protes tersebut harusnya didiskusikan dalam ruang-ruang </w:t>
      </w:r>
      <w:proofErr w:type="spellStart"/>
      <w:r>
        <w:rPr>
          <w:rFonts w:eastAsia="Times New Roman" w:cs="Calibri"/>
          <w:color w:val="000000"/>
          <w:sz w:val="24"/>
          <w:szCs w:val="24"/>
          <w:lang w:eastAsia="id-ID"/>
        </w:rPr>
        <w:t>keilmiahan</w:t>
      </w:r>
      <w:proofErr w:type="spellEnd"/>
      <w:r>
        <w:rPr>
          <w:rFonts w:eastAsia="Times New Roman" w:cs="Calibri"/>
          <w:color w:val="000000"/>
          <w:sz w:val="24"/>
          <w:szCs w:val="24"/>
          <w:lang w:eastAsia="id-ID"/>
        </w:rPr>
        <w:t xml:space="preserve">, bukan sebaliknya menggunakan kuasa untuk menghantam setiap protes yang dianggap mengancam status </w:t>
      </w:r>
      <w:proofErr w:type="spellStart"/>
      <w:r>
        <w:rPr>
          <w:rFonts w:eastAsia="Times New Roman" w:cs="Calibri"/>
          <w:color w:val="000000"/>
          <w:sz w:val="24"/>
          <w:szCs w:val="24"/>
          <w:lang w:eastAsia="id-ID"/>
        </w:rPr>
        <w:t>quo</w:t>
      </w:r>
      <w:proofErr w:type="spellEnd"/>
      <w:r>
        <w:rPr>
          <w:rFonts w:eastAsia="Times New Roman" w:cs="Calibri"/>
          <w:color w:val="000000"/>
          <w:sz w:val="24"/>
          <w:szCs w:val="24"/>
          <w:lang w:eastAsia="id-ID"/>
        </w:rPr>
        <w:t xml:space="preserve"> negara.</w:t>
      </w:r>
    </w:p>
    <w:p w:rsidR="00677C2F" w:rsidRDefault="00027C02">
      <w:pPr>
        <w:shd w:val="clear" w:color="auto" w:fill="FFFFFF"/>
        <w:spacing w:after="120" w:line="360" w:lineRule="auto"/>
        <w:rPr>
          <w:rFonts w:eastAsia="Times New Roman" w:cs="Calibri"/>
          <w:color w:val="000000"/>
          <w:sz w:val="24"/>
          <w:szCs w:val="24"/>
          <w:lang w:val="en-US" w:eastAsia="id-ID"/>
        </w:rPr>
      </w:pPr>
      <w:r>
        <w:rPr>
          <w:rFonts w:eastAsia="Times New Roman" w:cs="Calibri"/>
          <w:color w:val="000000"/>
          <w:sz w:val="24"/>
          <w:szCs w:val="24"/>
          <w:lang w:eastAsia="id-ID"/>
        </w:rPr>
        <w:t>Dalam hal ini, sebagai negara yang menjunjung ting</w:t>
      </w:r>
      <w:r>
        <w:rPr>
          <w:rFonts w:eastAsia="Times New Roman" w:cs="Calibri"/>
          <w:color w:val="000000"/>
          <w:sz w:val="24"/>
          <w:szCs w:val="24"/>
          <w:lang w:eastAsia="id-ID"/>
        </w:rPr>
        <w:t xml:space="preserve">gi HAM dan Demokrasi, UNKHAIR sebagai institusi perpanjangan tangan dari negara yang bergerak di bidang akademik memberikan ruang bagi setiap individu/mahasiswa untuk bebas bicara tentang apa saja yang diyakini sebagai kebenaran ilmiah dan </w:t>
      </w:r>
      <w:proofErr w:type="spellStart"/>
      <w:r>
        <w:rPr>
          <w:rFonts w:eastAsia="Times New Roman" w:cs="Calibri"/>
          <w:color w:val="000000"/>
          <w:sz w:val="24"/>
          <w:szCs w:val="24"/>
          <w:lang w:eastAsia="id-ID"/>
        </w:rPr>
        <w:t>ketidaksetujuan</w:t>
      </w:r>
      <w:proofErr w:type="spellEnd"/>
      <w:r>
        <w:rPr>
          <w:rFonts w:eastAsia="Times New Roman" w:cs="Calibri"/>
          <w:color w:val="000000"/>
          <w:sz w:val="24"/>
          <w:szCs w:val="24"/>
          <w:lang w:eastAsia="id-ID"/>
        </w:rPr>
        <w:t xml:space="preserve"> </w:t>
      </w:r>
      <w:r>
        <w:rPr>
          <w:rFonts w:eastAsia="Times New Roman" w:cs="Calibri"/>
          <w:color w:val="000000"/>
          <w:sz w:val="24"/>
          <w:szCs w:val="24"/>
          <w:lang w:eastAsia="id-ID"/>
        </w:rPr>
        <w:t xml:space="preserve">setiap orang atas hal tersebut mesti diuji lewat ruang-ruang dialogis yang ilmiah pula. Jika tidak, </w:t>
      </w:r>
      <w:proofErr w:type="spellStart"/>
      <w:r>
        <w:rPr>
          <w:rFonts w:eastAsia="Times New Roman" w:cs="Calibri"/>
          <w:color w:val="000000"/>
          <w:sz w:val="24"/>
          <w:szCs w:val="24"/>
          <w:lang w:eastAsia="id-ID"/>
        </w:rPr>
        <w:t>apapun</w:t>
      </w:r>
      <w:proofErr w:type="spellEnd"/>
      <w:r>
        <w:rPr>
          <w:rFonts w:eastAsia="Times New Roman" w:cs="Calibri"/>
          <w:color w:val="000000"/>
          <w:sz w:val="24"/>
          <w:szCs w:val="24"/>
          <w:lang w:eastAsia="id-ID"/>
        </w:rPr>
        <w:t xml:space="preserve"> alasan kita sebagai bangsa Indonesia yang meratifikasi </w:t>
      </w:r>
      <w:proofErr w:type="spellStart"/>
      <w:r>
        <w:rPr>
          <w:rFonts w:eastAsia="Times New Roman" w:cs="Calibri"/>
          <w:color w:val="000000"/>
          <w:sz w:val="24"/>
          <w:szCs w:val="24"/>
          <w:lang w:eastAsia="id-ID"/>
        </w:rPr>
        <w:t>konven</w:t>
      </w:r>
      <w:proofErr w:type="spellEnd"/>
      <w:r>
        <w:rPr>
          <w:rFonts w:eastAsia="Times New Roman" w:cs="Calibri"/>
          <w:color w:val="000000"/>
          <w:sz w:val="24"/>
          <w:szCs w:val="24"/>
          <w:lang w:eastAsia="id-ID"/>
        </w:rPr>
        <w:t xml:space="preserve"> tentang HAM, </w:t>
      </w:r>
      <w:proofErr w:type="spellStart"/>
      <w:r>
        <w:rPr>
          <w:rFonts w:eastAsia="Times New Roman" w:cs="Calibri"/>
          <w:color w:val="000000"/>
          <w:sz w:val="24"/>
          <w:szCs w:val="24"/>
          <w:lang w:eastAsia="id-ID"/>
        </w:rPr>
        <w:t>mengamandemen</w:t>
      </w:r>
      <w:proofErr w:type="spellEnd"/>
      <w:r>
        <w:rPr>
          <w:rFonts w:eastAsia="Times New Roman" w:cs="Calibri"/>
          <w:color w:val="000000"/>
          <w:sz w:val="24"/>
          <w:szCs w:val="24"/>
          <w:lang w:eastAsia="id-ID"/>
        </w:rPr>
        <w:t xml:space="preserve"> Konstitusi dengan </w:t>
      </w:r>
      <w:proofErr w:type="spellStart"/>
      <w:r>
        <w:rPr>
          <w:rFonts w:eastAsia="Times New Roman" w:cs="Calibri"/>
          <w:color w:val="000000"/>
          <w:sz w:val="24"/>
          <w:szCs w:val="24"/>
          <w:lang w:eastAsia="id-ID"/>
        </w:rPr>
        <w:t>Pasal-Pasal</w:t>
      </w:r>
      <w:proofErr w:type="spellEnd"/>
      <w:r>
        <w:rPr>
          <w:rFonts w:eastAsia="Times New Roman" w:cs="Calibri"/>
          <w:color w:val="000000"/>
          <w:sz w:val="24"/>
          <w:szCs w:val="24"/>
          <w:lang w:eastAsia="id-ID"/>
        </w:rPr>
        <w:t xml:space="preserve"> tentang Jaminan HAM dan pelaks</w:t>
      </w:r>
      <w:r>
        <w:rPr>
          <w:rFonts w:eastAsia="Times New Roman" w:cs="Calibri"/>
          <w:color w:val="000000"/>
          <w:sz w:val="24"/>
          <w:szCs w:val="24"/>
          <w:lang w:eastAsia="id-ID"/>
        </w:rPr>
        <w:t xml:space="preserve">anaannya dibuat dalam </w:t>
      </w:r>
      <w:proofErr w:type="spellStart"/>
      <w:r>
        <w:rPr>
          <w:rFonts w:eastAsia="Times New Roman" w:cs="Calibri"/>
          <w:color w:val="000000"/>
          <w:sz w:val="24"/>
          <w:szCs w:val="24"/>
          <w:lang w:eastAsia="id-ID"/>
        </w:rPr>
        <w:t>Undang-Undang</w:t>
      </w:r>
      <w:proofErr w:type="spellEnd"/>
      <w:r>
        <w:rPr>
          <w:rFonts w:eastAsia="Times New Roman" w:cs="Calibri"/>
          <w:color w:val="000000"/>
          <w:sz w:val="24"/>
          <w:szCs w:val="24"/>
          <w:lang w:eastAsia="id-ID"/>
        </w:rPr>
        <w:t xml:space="preserve"> untuk menjamin hak orang tidak akan pernah terwujud selama di ruang akademik saja dibatasi orang berbicara dan berekspresi dengan D.O apalagi ruang kita bermasyarakat.</w:t>
      </w:r>
      <w:r>
        <w:rPr>
          <w:rFonts w:eastAsia="Times New Roman" w:cs="Calibri"/>
          <w:color w:val="000000"/>
          <w:sz w:val="24"/>
          <w:szCs w:val="24"/>
          <w:lang w:eastAsia="id-ID"/>
        </w:rPr>
        <w:br/>
      </w:r>
      <w:r>
        <w:rPr>
          <w:rFonts w:eastAsia="Times New Roman" w:cs="Calibri"/>
          <w:color w:val="000000"/>
          <w:sz w:val="24"/>
          <w:szCs w:val="24"/>
          <w:lang w:eastAsia="id-ID"/>
        </w:rPr>
        <w:br/>
        <w:t xml:space="preserve">Untuk itu dalam mewujudkan pendidikan yang bersih, </w:t>
      </w:r>
      <w:r>
        <w:rPr>
          <w:rFonts w:eastAsia="Times New Roman" w:cs="Calibri"/>
          <w:color w:val="000000"/>
          <w:sz w:val="24"/>
          <w:szCs w:val="24"/>
          <w:lang w:eastAsia="id-ID"/>
        </w:rPr>
        <w:t>mengedepankan kebebasan akademik, mencerdaskan kehidupan bangsa, dan pemenuhan hak asasi setiap orang dengan pembatasannya adalah hak dan kebebasan orang lain maka segala bentuk tindakan unjuk rasa damai/</w:t>
      </w:r>
      <w:proofErr w:type="spellStart"/>
      <w:r>
        <w:rPr>
          <w:rFonts w:eastAsia="Times New Roman" w:cs="Calibri"/>
          <w:color w:val="000000"/>
          <w:sz w:val="24"/>
          <w:szCs w:val="24"/>
          <w:lang w:eastAsia="id-ID"/>
        </w:rPr>
        <w:t>demonstarsi</w:t>
      </w:r>
      <w:proofErr w:type="spellEnd"/>
      <w:r>
        <w:rPr>
          <w:rFonts w:eastAsia="Times New Roman" w:cs="Calibri"/>
          <w:color w:val="000000"/>
          <w:sz w:val="24"/>
          <w:szCs w:val="24"/>
          <w:lang w:eastAsia="id-ID"/>
        </w:rPr>
        <w:t xml:space="preserve"> damai yang dilakukan setiap mahasiswa/or</w:t>
      </w:r>
      <w:r>
        <w:rPr>
          <w:rFonts w:eastAsia="Times New Roman" w:cs="Calibri"/>
          <w:color w:val="000000"/>
          <w:sz w:val="24"/>
          <w:szCs w:val="24"/>
          <w:lang w:eastAsia="id-ID"/>
        </w:rPr>
        <w:t xml:space="preserve">ang lain harus dimaknai sebagai ekspresi atas hak yang dilindungi oleh konstitusi dan peraturan perundangan </w:t>
      </w:r>
      <w:proofErr w:type="spellStart"/>
      <w:r>
        <w:rPr>
          <w:rFonts w:eastAsia="Times New Roman" w:cs="Calibri"/>
          <w:color w:val="000000"/>
          <w:sz w:val="24"/>
          <w:szCs w:val="24"/>
          <w:lang w:eastAsia="id-ID"/>
        </w:rPr>
        <w:t>dibawahnya</w:t>
      </w:r>
      <w:proofErr w:type="spellEnd"/>
      <w:r>
        <w:rPr>
          <w:rFonts w:eastAsia="Times New Roman" w:cs="Calibri"/>
          <w:color w:val="000000"/>
          <w:sz w:val="24"/>
          <w:szCs w:val="24"/>
          <w:lang w:eastAsia="id-ID"/>
        </w:rPr>
        <w:t xml:space="preserve"> termasuk Statuta UNKHAIR. Sehingga tindakan </w:t>
      </w:r>
      <w:proofErr w:type="spellStart"/>
      <w:r>
        <w:rPr>
          <w:rFonts w:eastAsia="Times New Roman" w:cs="Calibri"/>
          <w:color w:val="000000"/>
          <w:sz w:val="24"/>
          <w:szCs w:val="24"/>
          <w:lang w:eastAsia="id-ID"/>
        </w:rPr>
        <w:t>represifitas</w:t>
      </w:r>
      <w:proofErr w:type="spellEnd"/>
      <w:r>
        <w:rPr>
          <w:rFonts w:eastAsia="Times New Roman" w:cs="Calibri"/>
          <w:color w:val="000000"/>
          <w:sz w:val="24"/>
          <w:szCs w:val="24"/>
          <w:lang w:eastAsia="id-ID"/>
        </w:rPr>
        <w:t xml:space="preserve"> dan pengekangan terhadap hak berekspresi harus dijadikan sebagai musuh setiap or</w:t>
      </w:r>
      <w:r>
        <w:rPr>
          <w:rFonts w:eastAsia="Times New Roman" w:cs="Calibri"/>
          <w:color w:val="000000"/>
          <w:sz w:val="24"/>
          <w:szCs w:val="24"/>
          <w:lang w:eastAsia="id-ID"/>
        </w:rPr>
        <w:t>ang yang menginginkan tegaknya demokrasi dan HAM serta diakui pemberlakuannya.</w:t>
      </w:r>
      <w:r>
        <w:rPr>
          <w:rFonts w:eastAsia="Times New Roman" w:cs="Calibri"/>
          <w:color w:val="000000"/>
          <w:sz w:val="24"/>
          <w:szCs w:val="24"/>
          <w:lang w:eastAsia="id-ID"/>
        </w:rPr>
        <w:br/>
      </w:r>
      <w:r>
        <w:rPr>
          <w:rFonts w:eastAsia="Times New Roman" w:cs="Calibri"/>
          <w:color w:val="000000"/>
          <w:sz w:val="24"/>
          <w:szCs w:val="24"/>
          <w:lang w:eastAsia="id-ID"/>
        </w:rPr>
        <w:br/>
        <w:t>Berdasarkan uraian di atas</w:t>
      </w:r>
      <w:r>
        <w:rPr>
          <w:rFonts w:eastAsia="Times New Roman" w:cs="Calibri"/>
          <w:color w:val="000000"/>
          <w:sz w:val="24"/>
          <w:szCs w:val="24"/>
          <w:lang w:val="en-US" w:eastAsia="id-ID"/>
        </w:rPr>
        <w:t xml:space="preserve"> </w:t>
      </w:r>
      <w:r>
        <w:rPr>
          <w:rFonts w:eastAsia="Times New Roman" w:cs="Calibri"/>
          <w:color w:val="000000"/>
          <w:sz w:val="24"/>
          <w:szCs w:val="24"/>
          <w:lang w:eastAsia="id-ID"/>
        </w:rPr>
        <w:t>dengan tegas, untuk ruang demokrasi, kebebasan akademik dan juga kebebasan intelektual maka kami menuntut:</w:t>
      </w:r>
    </w:p>
    <w:p w:rsidR="00677C2F" w:rsidRDefault="00027C02">
      <w:pPr>
        <w:shd w:val="clear" w:color="auto" w:fill="FFFFFF"/>
        <w:spacing w:after="120" w:line="360" w:lineRule="auto"/>
        <w:rPr>
          <w:rFonts w:eastAsia="Times New Roman" w:cs="Calibri"/>
          <w:color w:val="000000"/>
          <w:sz w:val="24"/>
          <w:szCs w:val="24"/>
          <w:lang w:val="en-US" w:eastAsia="id-ID"/>
        </w:rPr>
      </w:pPr>
      <w:r>
        <w:rPr>
          <w:rFonts w:eastAsia="Times New Roman" w:cs="Calibri"/>
          <w:color w:val="000000"/>
          <w:sz w:val="24"/>
          <w:szCs w:val="24"/>
          <w:lang w:val="en-US" w:eastAsia="id-ID"/>
        </w:rPr>
        <w:t xml:space="preserve">1. </w:t>
      </w:r>
      <w:r>
        <w:rPr>
          <w:rFonts w:eastAsia="Times New Roman" w:cs="Calibri"/>
          <w:color w:val="000000"/>
          <w:sz w:val="24"/>
          <w:szCs w:val="24"/>
          <w:lang w:eastAsia="id-ID"/>
        </w:rPr>
        <w:t>Cabut Surat Keputusan Rektor Universita</w:t>
      </w:r>
      <w:r>
        <w:rPr>
          <w:rFonts w:eastAsia="Times New Roman" w:cs="Calibri"/>
          <w:color w:val="000000"/>
          <w:sz w:val="24"/>
          <w:szCs w:val="24"/>
          <w:lang w:eastAsia="id-ID"/>
        </w:rPr>
        <w:t>s Khairun (Unkhair) Ternate nomor 1860/UN44/KP/2019</w:t>
      </w:r>
      <w:r>
        <w:rPr>
          <w:rFonts w:eastAsia="Times New Roman" w:cs="Calibri"/>
          <w:color w:val="000000"/>
          <w:sz w:val="24"/>
          <w:szCs w:val="24"/>
          <w:lang w:eastAsia="id-ID"/>
        </w:rPr>
        <w:br/>
      </w:r>
      <w:r>
        <w:rPr>
          <w:rFonts w:eastAsia="Times New Roman" w:cs="Calibri"/>
          <w:color w:val="000000"/>
          <w:sz w:val="24"/>
          <w:szCs w:val="24"/>
          <w:lang w:eastAsia="id-ID"/>
        </w:rPr>
        <w:lastRenderedPageBreak/>
        <w:t xml:space="preserve">2. Meminta kepada Menteri dan Kebudayaan RI, </w:t>
      </w:r>
      <w:proofErr w:type="spellStart"/>
      <w:r>
        <w:rPr>
          <w:rFonts w:eastAsia="Times New Roman" w:cs="Calibri"/>
          <w:color w:val="000000"/>
          <w:sz w:val="24"/>
          <w:szCs w:val="24"/>
          <w:lang w:eastAsia="id-ID"/>
        </w:rPr>
        <w:t>Nadiem</w:t>
      </w:r>
      <w:proofErr w:type="spellEnd"/>
      <w:r>
        <w:rPr>
          <w:rFonts w:eastAsia="Times New Roman" w:cs="Calibri"/>
          <w:color w:val="000000"/>
          <w:sz w:val="24"/>
          <w:szCs w:val="24"/>
          <w:lang w:eastAsia="id-ID"/>
        </w:rPr>
        <w:t xml:space="preserve"> Anwar Makarim untuk memecat Rektor Universitas Unkhair </w:t>
      </w:r>
      <w:proofErr w:type="spellStart"/>
      <w:r>
        <w:rPr>
          <w:rFonts w:eastAsia="Times New Roman" w:cs="Calibri"/>
          <w:color w:val="000000"/>
          <w:sz w:val="24"/>
          <w:szCs w:val="24"/>
          <w:lang w:eastAsia="id-ID"/>
        </w:rPr>
        <w:t>karen</w:t>
      </w:r>
      <w:proofErr w:type="spellEnd"/>
      <w:r>
        <w:rPr>
          <w:rFonts w:eastAsia="Times New Roman" w:cs="Calibri"/>
          <w:color w:val="000000"/>
          <w:sz w:val="24"/>
          <w:szCs w:val="24"/>
          <w:lang w:eastAsia="id-ID"/>
        </w:rPr>
        <w:t xml:space="preserve"> telah </w:t>
      </w:r>
      <w:proofErr w:type="spellStart"/>
      <w:r>
        <w:rPr>
          <w:rFonts w:eastAsia="Times New Roman" w:cs="Calibri"/>
          <w:color w:val="000000"/>
          <w:sz w:val="24"/>
          <w:szCs w:val="24"/>
          <w:lang w:eastAsia="id-ID"/>
        </w:rPr>
        <w:t>menciderai</w:t>
      </w:r>
      <w:proofErr w:type="spellEnd"/>
      <w:r>
        <w:rPr>
          <w:rFonts w:eastAsia="Times New Roman" w:cs="Calibri"/>
          <w:color w:val="000000"/>
          <w:sz w:val="24"/>
          <w:szCs w:val="24"/>
          <w:lang w:eastAsia="id-ID"/>
        </w:rPr>
        <w:t xml:space="preserve"> hak mahasiswa untuk berkumpul, berekspresi, dan berpendapat yang dijamin d</w:t>
      </w:r>
      <w:r>
        <w:rPr>
          <w:rFonts w:eastAsia="Times New Roman" w:cs="Calibri"/>
          <w:color w:val="000000"/>
          <w:sz w:val="24"/>
          <w:szCs w:val="24"/>
          <w:lang w:eastAsia="id-ID"/>
        </w:rPr>
        <w:t>alam konstitusi</w:t>
      </w:r>
    </w:p>
    <w:p w:rsidR="00677C2F" w:rsidRDefault="00027C02">
      <w:pPr>
        <w:shd w:val="clear" w:color="auto" w:fill="FFFFFF"/>
        <w:spacing w:after="120" w:line="360" w:lineRule="auto"/>
        <w:rPr>
          <w:rFonts w:eastAsia="Times New Roman" w:cs="Calibri"/>
          <w:color w:val="000000"/>
          <w:sz w:val="24"/>
          <w:szCs w:val="24"/>
          <w:lang w:val="en-US" w:eastAsia="id-ID"/>
        </w:rPr>
      </w:pPr>
      <w:r>
        <w:rPr>
          <w:rFonts w:eastAsia="Times New Roman" w:cs="Calibri"/>
          <w:color w:val="000000"/>
          <w:sz w:val="24"/>
          <w:szCs w:val="24"/>
          <w:lang w:eastAsia="id-ID"/>
        </w:rPr>
        <w:t xml:space="preserve">3. Berikan jaminan kebebasan akademik sesuai dengan amanat konstitusi </w:t>
      </w:r>
    </w:p>
    <w:p w:rsidR="00677C2F" w:rsidRDefault="00027C02">
      <w:pPr>
        <w:shd w:val="clear" w:color="auto" w:fill="FFFFFF"/>
        <w:spacing w:after="120" w:line="360" w:lineRule="auto"/>
        <w:rPr>
          <w:rFonts w:eastAsia="Times New Roman" w:cs="Calibri"/>
          <w:color w:val="000000"/>
          <w:sz w:val="24"/>
          <w:szCs w:val="24"/>
          <w:lang w:val="en-US" w:eastAsia="id-ID"/>
        </w:rPr>
      </w:pPr>
      <w:r>
        <w:rPr>
          <w:rFonts w:eastAsia="Times New Roman" w:cs="Calibri"/>
          <w:color w:val="000000"/>
          <w:sz w:val="24"/>
          <w:szCs w:val="24"/>
          <w:lang w:eastAsia="id-ID"/>
        </w:rPr>
        <w:t>4. Menyerukan dukungan solidaritas untuk kebebasan berpendapat, berkumpul, dan berserikat</w:t>
      </w:r>
    </w:p>
    <w:p w:rsidR="00677C2F" w:rsidRDefault="00027C02">
      <w:pPr>
        <w:shd w:val="clear" w:color="auto" w:fill="FFFFFF"/>
        <w:spacing w:after="120" w:line="360" w:lineRule="auto"/>
        <w:rPr>
          <w:rFonts w:eastAsia="Times New Roman" w:cs="Calibri"/>
          <w:color w:val="000000"/>
          <w:sz w:val="24"/>
          <w:szCs w:val="24"/>
          <w:lang w:val="en-US" w:eastAsia="id-ID"/>
        </w:rPr>
      </w:pPr>
      <w:r>
        <w:rPr>
          <w:rFonts w:eastAsia="Times New Roman" w:cs="Calibri"/>
          <w:color w:val="000000"/>
          <w:sz w:val="24"/>
          <w:szCs w:val="24"/>
          <w:lang w:eastAsia="id-ID"/>
        </w:rPr>
        <w:t xml:space="preserve">5. Menuntut pertanggungjawaban pihak Universitas Khairun Ternate atas penggunaan kekerasan dalam pembubaran massa aksi Solidaritas Perjuangan Demokrasi Kampus pada </w:t>
      </w:r>
    </w:p>
    <w:p w:rsidR="00677C2F" w:rsidRDefault="00677C2F">
      <w:pPr>
        <w:shd w:val="clear" w:color="auto" w:fill="FFFFFF"/>
        <w:spacing w:after="120" w:line="360" w:lineRule="auto"/>
        <w:rPr>
          <w:rFonts w:eastAsia="Times New Roman" w:cs="Calibri"/>
          <w:color w:val="000000"/>
          <w:sz w:val="24"/>
          <w:szCs w:val="24"/>
          <w:lang w:val="en-US" w:eastAsia="id-ID"/>
        </w:rPr>
      </w:pPr>
    </w:p>
    <w:p w:rsidR="00677C2F" w:rsidRDefault="00677C2F">
      <w:pPr>
        <w:shd w:val="clear" w:color="auto" w:fill="FFFFFF"/>
        <w:spacing w:after="120" w:line="360" w:lineRule="auto"/>
        <w:rPr>
          <w:rFonts w:eastAsia="Times New Roman" w:cs="Calibri"/>
          <w:color w:val="000000"/>
          <w:sz w:val="24"/>
          <w:szCs w:val="24"/>
          <w:lang w:val="en-US" w:eastAsia="id-ID"/>
        </w:rPr>
      </w:pPr>
    </w:p>
    <w:p w:rsidR="00677C2F" w:rsidRDefault="00027C02">
      <w:pPr>
        <w:shd w:val="clear" w:color="auto" w:fill="FFFFFF"/>
        <w:spacing w:after="120" w:line="360" w:lineRule="auto"/>
        <w:jc w:val="right"/>
        <w:rPr>
          <w:rFonts w:eastAsia="Times New Roman" w:cs="Calibri"/>
          <w:color w:val="000000"/>
          <w:sz w:val="24"/>
          <w:szCs w:val="24"/>
          <w:lang w:val="en-US" w:eastAsia="id-ID"/>
        </w:rPr>
      </w:pPr>
      <w:r>
        <w:rPr>
          <w:rFonts w:eastAsia="Times New Roman" w:cs="Calibri"/>
          <w:color w:val="000000"/>
          <w:sz w:val="24"/>
          <w:szCs w:val="24"/>
          <w:lang w:eastAsia="id-ID"/>
        </w:rPr>
        <w:t xml:space="preserve">Senin, </w:t>
      </w:r>
      <w:r>
        <w:rPr>
          <w:rFonts w:eastAsia="Times New Roman" w:cs="Calibri"/>
          <w:color w:val="000000"/>
          <w:sz w:val="24"/>
          <w:szCs w:val="24"/>
          <w:lang w:val="en-US" w:eastAsia="id-ID"/>
        </w:rPr>
        <w:t>2 Januari</w:t>
      </w:r>
      <w:r>
        <w:rPr>
          <w:rFonts w:eastAsia="Times New Roman" w:cs="Calibri"/>
          <w:color w:val="000000"/>
          <w:sz w:val="24"/>
          <w:szCs w:val="24"/>
          <w:lang w:eastAsia="id-ID"/>
        </w:rPr>
        <w:t xml:space="preserve"> 20</w:t>
      </w:r>
      <w:r>
        <w:rPr>
          <w:rFonts w:eastAsia="Times New Roman" w:cs="Calibri"/>
          <w:color w:val="000000"/>
          <w:sz w:val="24"/>
          <w:szCs w:val="24"/>
          <w:lang w:val="en-US" w:eastAsia="id-ID"/>
        </w:rPr>
        <w:t>20</w:t>
      </w:r>
      <w:r>
        <w:rPr>
          <w:rFonts w:eastAsia="Times New Roman" w:cs="Calibri"/>
          <w:color w:val="000000"/>
          <w:sz w:val="24"/>
          <w:szCs w:val="24"/>
          <w:lang w:eastAsia="id-ID"/>
        </w:rPr>
        <w:t xml:space="preserve">. </w:t>
      </w:r>
    </w:p>
    <w:p w:rsidR="00677C2F" w:rsidRDefault="00677C2F">
      <w:pPr>
        <w:shd w:val="clear" w:color="auto" w:fill="FFFFFF"/>
        <w:spacing w:after="120" w:line="360" w:lineRule="auto"/>
        <w:rPr>
          <w:rFonts w:eastAsia="Times New Roman" w:cs="Calibri"/>
          <w:color w:val="000000"/>
          <w:sz w:val="24"/>
          <w:szCs w:val="24"/>
          <w:lang w:val="en-US" w:eastAsia="id-ID"/>
        </w:rPr>
      </w:pPr>
    </w:p>
    <w:p w:rsidR="00677C2F" w:rsidRDefault="00027C02">
      <w:p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eastAsia="id-ID"/>
        </w:rPr>
        <w:t>Dalam Solidaritas,</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eastAsia="id-ID"/>
        </w:rPr>
        <w:t xml:space="preserve">Pusat Perjuangan Mahasiswa untuk </w:t>
      </w:r>
      <w:r>
        <w:rPr>
          <w:rFonts w:eastAsia="Times New Roman" w:cs="Calibri"/>
          <w:color w:val="000000"/>
          <w:sz w:val="24"/>
          <w:szCs w:val="24"/>
          <w:lang w:eastAsia="id-ID"/>
        </w:rPr>
        <w:t>Pembebasan Nasional (Pembebasan)</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Aliansi Mahasiswa Papua (AMP)</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Left Indonesia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Lingkar Study Sosialis (LSS)</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Semar Universitas Indonesia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Partai Pembebasan Rakyat (PPR)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Partai Rakyat Pekerja (PRP)</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Konfederasi Serikat Nasional (KSN)</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Liga Mahasiswa Nasional unt</w:t>
      </w:r>
      <w:r>
        <w:rPr>
          <w:rFonts w:eastAsia="Times New Roman" w:cs="Calibri"/>
          <w:color w:val="000000"/>
          <w:sz w:val="24"/>
          <w:szCs w:val="24"/>
          <w:lang w:val="en-US" w:eastAsia="id-ID"/>
        </w:rPr>
        <w:t>uk Demokrasi-Dewan Nasional (LMND-DN)</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Konfederasi Persatuan Buruh Indonesia (KPBI)</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Federasi Serikat Buruh Demokratik Kerakyatan (F-Sedar)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Sentral Gerakan Buruh Nasional (SGBN)</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Kesatuan Perjuangan Rakyat (KPR)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Komite Perjuangan Politik Alternatif (KPPA)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Sol</w:t>
      </w:r>
      <w:r>
        <w:rPr>
          <w:rFonts w:eastAsia="Times New Roman" w:cs="Calibri"/>
          <w:color w:val="000000"/>
          <w:sz w:val="24"/>
          <w:szCs w:val="24"/>
          <w:lang w:val="en-US" w:eastAsia="id-ID"/>
        </w:rPr>
        <w:t>idaritas Perjuangan Parlemen Jalanan (SP2J)</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Women’s March Kota Ternate</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lastRenderedPageBreak/>
        <w:t>Perempuan Normarae Palu</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Pergerakan Pelaut Indonesia (PPI)</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Front Mahasiswa Nasional (FMN) Surabaya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Surabaya Melawan</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Cakrawala Mahasiwa Yogyakarta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Sukoharjo Melawan Racun</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Massa Rakyat Sta</w:t>
      </w:r>
      <w:r>
        <w:rPr>
          <w:rFonts w:eastAsia="Times New Roman" w:cs="Calibri"/>
          <w:color w:val="000000"/>
          <w:sz w:val="24"/>
          <w:szCs w:val="24"/>
          <w:lang w:val="en-US" w:eastAsia="id-ID"/>
        </w:rPr>
        <w:t>siun Bersatu</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Aliansi Pelajar Bandung</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Aliansi Pelajar Malang</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Aliansi Pelajar Garut</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Aliansi Pelajar Yogyakarta’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Federasi Pelajar Indonesia (Fijar)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Aliansi Pelajar Pontianak</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Front  Nahdliyin untuk Kedaulatan Sumber Daya Alam (FNKSDA)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 xml:space="preserve">Komunitas </w:t>
      </w:r>
      <w:r>
        <w:rPr>
          <w:rFonts w:eastAsia="Times New Roman" w:cs="Calibri"/>
          <w:color w:val="000000"/>
          <w:sz w:val="24"/>
          <w:szCs w:val="24"/>
          <w:lang w:val="en-US" w:eastAsia="id-ID"/>
        </w:rPr>
        <w:t>Mahasiswa Papua (KMP) kota Ternate</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Federasi Pelajar Ternate</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Solo Bergerak</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Aksi Kamisan Yogyakarta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Gempar Maluku Utara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Sekolah Kritis Maluku Utara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Sebumi Maluku Utara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Pusmat Kota Ternate</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KPMG Maluku Utara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Srikandi Ternate</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Srikandi Makassar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PMII Komisariat I</w:t>
      </w:r>
      <w:r>
        <w:rPr>
          <w:rFonts w:eastAsia="Times New Roman" w:cs="Calibri"/>
          <w:color w:val="000000"/>
          <w:sz w:val="24"/>
          <w:szCs w:val="24"/>
          <w:lang w:val="en-US" w:eastAsia="id-ID"/>
        </w:rPr>
        <w:t>AIN Ternate</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Akademi Kerakyataan (AKAR) Jakarta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Pangkalan Joger Palu</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Solidaritas Perjuangan Mahasiswa untuk Demokrasi (SEMAD – FMK Palu)</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LPM Mantra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Study Fala Kota Ternate</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Serikat Mahasiswa Indonesia (SMI) Cabang Ternate</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lastRenderedPageBreak/>
        <w:t>Badan Pengurus Daerah KPR Maluku Uta</w:t>
      </w:r>
      <w:r>
        <w:rPr>
          <w:rFonts w:eastAsia="Times New Roman" w:cs="Calibri"/>
          <w:color w:val="000000"/>
          <w:sz w:val="24"/>
          <w:szCs w:val="24"/>
          <w:lang w:val="en-US" w:eastAsia="id-ID"/>
        </w:rPr>
        <w:t>ra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Gamhas Maluku Utara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Koma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KAMASEKA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Himpunan Pelajar Mahasiwa Dolik (HPMD)</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Aksi Kamisan Ternate</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LPM Kultura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PMII Rayon FAI UMI</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Solidaritas Indonesia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Kolektif Abu Bakar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Kamisan Malang</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Brawijaya Student Movement</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Panggung Kamisan Fakultas Ilmu Budaya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SEOPMI Halmahera Timur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Falasany</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PB-HIPPMAMORO</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HMJ Ilmu Sejarah</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FPM UBK</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Yoes S Sangaji</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Pengurus Wilayah Komunitas Muda Indonesia (PW KAMI Maluku)</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Komunitas Mahasiswa Pro Demokrasi</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Partai Pergerakan Mahasiswa UAD Yogyakarta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Kamisan Gorontalo</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 xml:space="preserve">Unit </w:t>
      </w:r>
      <w:r>
        <w:rPr>
          <w:rFonts w:eastAsia="Times New Roman" w:cs="Calibri"/>
          <w:color w:val="000000"/>
          <w:sz w:val="24"/>
          <w:szCs w:val="24"/>
          <w:lang w:val="en-US" w:eastAsia="id-ID"/>
        </w:rPr>
        <w:t>Kegiatan Studi Kemasyarakatan (UKSK) UPI Bandung</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Lembaga Pengkajian dan Pengabdian Masyarakat Demokratis (LPPMD) Unpad</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Hima PGSD Unkhair Ternate</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ALERTA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BEM STMIK AKBA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HIMTI AKBA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BPD- KPR DKI Jakarta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Himpunan Mahasiswa Susupu (Himasu)</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BPD-KPR Sulawesi Selat</w:t>
      </w:r>
      <w:r>
        <w:rPr>
          <w:rFonts w:eastAsia="Times New Roman" w:cs="Calibri"/>
          <w:color w:val="000000"/>
          <w:sz w:val="24"/>
          <w:szCs w:val="24"/>
          <w:lang w:val="en-US" w:eastAsia="id-ID"/>
        </w:rPr>
        <w:t>an</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lastRenderedPageBreak/>
        <w:t>BPD-KPR Jogjakarta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Barisan Masyarakat Indonesia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CGMD</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BPD-KPR Jawa Tengah</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BPD-KPR NTB</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 xml:space="preserve"> M Rifaldi </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Alternative Study Club (ASC)</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Lapak Baca Anti Sweeping</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Lapak Baca Airnisme</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BEM FAI UMI</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Central Gerakan Mahasiswa Tual</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Rumah Rakyat Sinjai (RRS)</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Komunitas Sehati Makassar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Rakyat Melawan Oligarki Makassar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United Voice Bandung</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Front Mahasiswa Bersatu (FMB)</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Komunal Makassar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BEM FAI Makassar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Fosis</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PPMI DK Makassar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Gertak</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BPD-KPR Jawa Barat</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Yoes S Sangaji (Individu Prodem)</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Kamisan Yogyakarta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Himpunan Ma</w:t>
      </w:r>
      <w:r>
        <w:rPr>
          <w:rFonts w:eastAsia="Times New Roman" w:cs="Calibri"/>
          <w:color w:val="000000"/>
          <w:sz w:val="24"/>
          <w:szCs w:val="24"/>
          <w:lang w:val="en-US" w:eastAsia="id-ID"/>
        </w:rPr>
        <w:t>hasiswa Susupu (Himasu)</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 xml:space="preserve"> FKGMT</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BPD - KPR Jawa Barat</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KOMUNAL</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PMII Rayon FAI UMI</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 xml:space="preserve"> BEM FAI UMMI MAKASSAR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Federasi Pekerja Pelabuhan Indonesia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BPD - KPR Lampung</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lastRenderedPageBreak/>
        <w:t>BPD - KPR Jawa Timur</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Konfederasi Kongres Aliansi Serikat Buruh Indonesia (KASBI)</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 xml:space="preserve"> Jarkom SP Perbankan</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BPD KPR Sulteng</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BPD KPR Kaltara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120.  SAMURAI Maluku Utara</w:t>
      </w:r>
    </w:p>
    <w:p w:rsidR="00677C2F" w:rsidRDefault="00027C02">
      <w:pPr>
        <w:pStyle w:val="DaftarParagraf"/>
        <w:numPr>
          <w:ilvl w:val="0"/>
          <w:numId w:val="1"/>
        </w:numPr>
        <w:shd w:val="clear" w:color="auto" w:fill="FFFFFF"/>
        <w:spacing w:after="120" w:line="360" w:lineRule="auto"/>
        <w:rPr>
          <w:rFonts w:eastAsia="Times New Roman" w:cs="Calibri"/>
          <w:color w:val="000000"/>
          <w:sz w:val="24"/>
          <w:szCs w:val="24"/>
          <w:lang w:eastAsia="id-ID"/>
        </w:rPr>
      </w:pPr>
      <w:r>
        <w:rPr>
          <w:rFonts w:eastAsia="Times New Roman" w:cs="Calibri"/>
          <w:color w:val="000000"/>
          <w:sz w:val="24"/>
          <w:szCs w:val="24"/>
          <w:lang w:val="en-US" w:eastAsia="id-ID"/>
        </w:rPr>
        <w:t>121 LBH Makassar</w:t>
      </w:r>
    </w:p>
    <w:sectPr w:rsidR="00677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D5FE1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1"/>
    <w:multiLevelType w:val="hybridMultilevel"/>
    <w:tmpl w:val="21D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913AC9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C2F"/>
    <w:rsid w:val="00027C02"/>
    <w:rsid w:val="00677C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6DC1A17A-ABA4-1A4C-BF98-5C625081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1819</Words>
  <Characters>10373</Characters>
  <Application>Microsoft Office Word</Application>
  <DocSecurity>0</DocSecurity>
  <Lines>86</Lines>
  <Paragraphs>24</Paragraphs>
  <ScaleCrop>false</ScaleCrop>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6281386192249</cp:lastModifiedBy>
  <cp:revision>2</cp:revision>
  <dcterms:created xsi:type="dcterms:W3CDTF">2020-01-03T13:41:00Z</dcterms:created>
  <dcterms:modified xsi:type="dcterms:W3CDTF">2020-01-03T13:41:00Z</dcterms:modified>
</cp:coreProperties>
</file>